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28" w:rsidRDefault="003C23A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Conclusion</w:t>
      </w:r>
    </w:p>
    <w:p w:rsidR="004E3D0C" w:rsidRDefault="004E3D0C" w:rsidP="00425B4D">
      <w:pPr>
        <w:rPr>
          <w:rFonts w:ascii="Comic Sans MS" w:hAnsi="Comic Sans MS"/>
          <w:sz w:val="24"/>
          <w:szCs w:val="24"/>
        </w:rPr>
      </w:pPr>
      <w:r w:rsidRPr="004E3D0C">
        <w:rPr>
          <w:rFonts w:ascii="Comic Sans MS" w:hAnsi="Comic Sans MS"/>
          <w:sz w:val="24"/>
          <w:szCs w:val="24"/>
        </w:rPr>
        <w:t xml:space="preserve">Think of the topic sentence and concluding sentence as “bookends” for your paragraph – the topic sentence introduced the ideas in the paragraph, and the concluding sentence needs to wrap it up.  </w:t>
      </w:r>
    </w:p>
    <w:p w:rsidR="00425B4D" w:rsidRPr="004E3D0C" w:rsidRDefault="004E3D0C" w:rsidP="00425B4D">
      <w:pPr>
        <w:rPr>
          <w:rFonts w:ascii="Comic Sans MS" w:hAnsi="Comic Sans MS"/>
          <w:sz w:val="24"/>
          <w:szCs w:val="24"/>
        </w:rPr>
      </w:pPr>
      <w:r w:rsidRPr="004E3D0C">
        <w:rPr>
          <w:rFonts w:ascii="Comic Sans MS" w:hAnsi="Comic Sans MS"/>
          <w:sz w:val="24"/>
          <w:szCs w:val="24"/>
        </w:rPr>
        <w:t xml:space="preserve">Don’t just re-state the topic sentence word-for-word; rather, </w:t>
      </w:r>
      <w:r>
        <w:rPr>
          <w:rFonts w:ascii="Comic Sans MS" w:hAnsi="Comic Sans MS"/>
          <w:sz w:val="24"/>
          <w:szCs w:val="24"/>
        </w:rPr>
        <w:t>write about the ideas of your paragraph in a</w:t>
      </w:r>
      <w:r w:rsidRPr="004E3D0C">
        <w:rPr>
          <w:rFonts w:ascii="Comic Sans MS" w:hAnsi="Comic Sans MS"/>
          <w:sz w:val="24"/>
          <w:szCs w:val="24"/>
        </w:rPr>
        <w:t xml:space="preserve"> new way.  It’s like an echo of those key </w:t>
      </w:r>
      <w:r>
        <w:rPr>
          <w:rFonts w:ascii="Comic Sans MS" w:hAnsi="Comic Sans MS"/>
          <w:sz w:val="24"/>
          <w:szCs w:val="24"/>
        </w:rPr>
        <w:t>ideas, written in light of your CERs.</w:t>
      </w:r>
      <w:bookmarkStart w:id="0" w:name="_GoBack"/>
      <w:bookmarkEnd w:id="0"/>
    </w:p>
    <w:p w:rsidR="00425B4D" w:rsidRPr="004E3D0C" w:rsidRDefault="00425B4D" w:rsidP="00425B4D">
      <w:pPr>
        <w:rPr>
          <w:rFonts w:ascii="Comic Sans MS" w:hAnsi="Comic Sans MS"/>
          <w:sz w:val="24"/>
          <w:szCs w:val="24"/>
        </w:rPr>
      </w:pPr>
    </w:p>
    <w:sectPr w:rsidR="00425B4D" w:rsidRPr="004E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7F74"/>
    <w:multiLevelType w:val="hybridMultilevel"/>
    <w:tmpl w:val="2E6A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66EE"/>
    <w:multiLevelType w:val="hybridMultilevel"/>
    <w:tmpl w:val="15A4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0A"/>
    <w:rsid w:val="001B20B0"/>
    <w:rsid w:val="001C020A"/>
    <w:rsid w:val="00297FD0"/>
    <w:rsid w:val="00386993"/>
    <w:rsid w:val="003C23A3"/>
    <w:rsid w:val="00420044"/>
    <w:rsid w:val="00425B4D"/>
    <w:rsid w:val="004C41C5"/>
    <w:rsid w:val="004E3D0C"/>
    <w:rsid w:val="00532FA8"/>
    <w:rsid w:val="005712F3"/>
    <w:rsid w:val="005D1D41"/>
    <w:rsid w:val="00610B1D"/>
    <w:rsid w:val="006B2F92"/>
    <w:rsid w:val="007A0842"/>
    <w:rsid w:val="008B4555"/>
    <w:rsid w:val="008D45FB"/>
    <w:rsid w:val="00923C28"/>
    <w:rsid w:val="00A1652E"/>
    <w:rsid w:val="00A54E89"/>
    <w:rsid w:val="00A72DDE"/>
    <w:rsid w:val="00C349FD"/>
    <w:rsid w:val="00C34BA0"/>
    <w:rsid w:val="00D575BD"/>
    <w:rsid w:val="00D610B0"/>
    <w:rsid w:val="00D9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69653-282C-4169-886A-C8818966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Lukes, Robin</dc:creator>
  <cp:keywords/>
  <dc:description/>
  <cp:lastModifiedBy>Lukes, Robin</cp:lastModifiedBy>
  <cp:revision>3</cp:revision>
  <dcterms:created xsi:type="dcterms:W3CDTF">2017-02-10T17:06:00Z</dcterms:created>
  <dcterms:modified xsi:type="dcterms:W3CDTF">2017-02-10T17:08:00Z</dcterms:modified>
</cp:coreProperties>
</file>